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4178" w:rsidRDefault="00A51A43">
      <w:pPr>
        <w:jc w:val="both"/>
        <w:rPr>
          <w:rFonts w:ascii="Book Antiqua" w:eastAsia="Book Antiqua" w:hAnsi="Book Antiqua" w:cs="Book Antiqua"/>
          <w:sz w:val="24"/>
          <w:szCs w:val="24"/>
        </w:rPr>
      </w:pPr>
      <w:bookmarkStart w:id="0" w:name="_GoBack"/>
      <w:bookmarkEnd w:id="0"/>
      <w:r>
        <w:rPr>
          <w:rFonts w:ascii="Book Antiqua" w:eastAsia="Book Antiqua" w:hAnsi="Book Antiqua" w:cs="Book Antiqua"/>
          <w:noProof/>
          <w:sz w:val="24"/>
          <w:szCs w:val="24"/>
          <w:lang w:eastAsia="es-CL"/>
        </w:rPr>
        <w:drawing>
          <wp:inline distT="0" distB="0" distL="0" distR="0">
            <wp:extent cx="2266950" cy="952500"/>
            <wp:effectExtent l="0" t="0" r="0" b="0"/>
            <wp:docPr id="2" name="image1.jpg" descr="logo municipalidad"/>
            <wp:cNvGraphicFramePr/>
            <a:graphic xmlns:a="http://schemas.openxmlformats.org/drawingml/2006/main">
              <a:graphicData uri="http://schemas.openxmlformats.org/drawingml/2006/picture">
                <pic:pic xmlns:pic="http://schemas.openxmlformats.org/drawingml/2006/picture">
                  <pic:nvPicPr>
                    <pic:cNvPr id="0" name="image1.jpg" descr="logo municipalidad"/>
                    <pic:cNvPicPr preferRelativeResize="0"/>
                  </pic:nvPicPr>
                  <pic:blipFill>
                    <a:blip r:embed="rId7"/>
                    <a:srcRect/>
                    <a:stretch>
                      <a:fillRect/>
                    </a:stretch>
                  </pic:blipFill>
                  <pic:spPr>
                    <a:xfrm>
                      <a:off x="0" y="0"/>
                      <a:ext cx="2266950" cy="952500"/>
                    </a:xfrm>
                    <a:prstGeom prst="rect">
                      <a:avLst/>
                    </a:prstGeom>
                    <a:ln/>
                  </pic:spPr>
                </pic:pic>
              </a:graphicData>
            </a:graphic>
          </wp:inline>
        </w:drawing>
      </w:r>
    </w:p>
    <w:p w:rsidR="000E4178" w:rsidRDefault="00A51A43">
      <w:pPr>
        <w:jc w:val="both"/>
        <w:rPr>
          <w:rFonts w:ascii="Book Antiqua" w:eastAsia="Book Antiqua" w:hAnsi="Book Antiqua" w:cs="Book Antiqua"/>
          <w:color w:val="000000"/>
        </w:rPr>
      </w:pPr>
      <w:r>
        <w:rPr>
          <w:rFonts w:ascii="Book Antiqua" w:eastAsia="Book Antiqua" w:hAnsi="Book Antiqua" w:cs="Book Antiqua"/>
          <w:color w:val="000000"/>
        </w:rPr>
        <w:t>REPÚBLICA DE CHILE</w:t>
      </w:r>
    </w:p>
    <w:p w:rsidR="000E4178" w:rsidRDefault="00A51A43">
      <w:pPr>
        <w:jc w:val="both"/>
        <w:rPr>
          <w:rFonts w:ascii="Book Antiqua" w:eastAsia="Book Antiqua" w:hAnsi="Book Antiqua" w:cs="Book Antiqua"/>
          <w:color w:val="000000"/>
        </w:rPr>
      </w:pPr>
      <w:r>
        <w:rPr>
          <w:rFonts w:ascii="Book Antiqua" w:eastAsia="Book Antiqua" w:hAnsi="Book Antiqua" w:cs="Book Antiqua"/>
          <w:color w:val="000000"/>
        </w:rPr>
        <w:t>I. MUNICIPALIDAD DE HUALAIHUÉ</w:t>
      </w:r>
    </w:p>
    <w:p w:rsidR="000E4178" w:rsidRDefault="00A51A43">
      <w:pPr>
        <w:jc w:val="both"/>
        <w:rPr>
          <w:rFonts w:ascii="Book Antiqua" w:eastAsia="Book Antiqua" w:hAnsi="Book Antiqua" w:cs="Book Antiqua"/>
          <w:color w:val="000000"/>
        </w:rPr>
      </w:pPr>
      <w:r>
        <w:rPr>
          <w:rFonts w:ascii="Book Antiqua" w:eastAsia="Book Antiqua" w:hAnsi="Book Antiqua" w:cs="Book Antiqua"/>
          <w:color w:val="000000"/>
        </w:rPr>
        <w:t>OFICINA DE CULTURA</w:t>
      </w:r>
    </w:p>
    <w:p w:rsidR="000E4178" w:rsidRDefault="000E4178">
      <w:pPr>
        <w:rPr>
          <w:color w:val="000000"/>
        </w:rPr>
      </w:pPr>
    </w:p>
    <w:p w:rsidR="000E4178" w:rsidRDefault="00A51A43">
      <w:pPr>
        <w:jc w:val="center"/>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12° FESTIVAL DE HUALAIHUÉ</w:t>
      </w:r>
    </w:p>
    <w:p w:rsidR="000E4178" w:rsidRDefault="00A51A43">
      <w:pPr>
        <w:jc w:val="center"/>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ALERCE Y CARRETERA AUSTRAL</w:t>
      </w:r>
    </w:p>
    <w:p w:rsidR="000E4178" w:rsidRDefault="00A51A43">
      <w:pPr>
        <w:jc w:val="center"/>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2022</w:t>
      </w:r>
    </w:p>
    <w:p w:rsidR="000E4178" w:rsidRDefault="000E4178">
      <w:pPr>
        <w:jc w:val="center"/>
        <w:rPr>
          <w:rFonts w:ascii="Book Antiqua" w:eastAsia="Book Antiqua" w:hAnsi="Book Antiqua" w:cs="Book Antiqua"/>
          <w:b/>
          <w:color w:val="000000"/>
          <w:sz w:val="24"/>
          <w:szCs w:val="24"/>
        </w:rPr>
      </w:pPr>
    </w:p>
    <w:p w:rsidR="000E4178" w:rsidRDefault="00A51A43">
      <w:pPr>
        <w:jc w:val="center"/>
        <w:rPr>
          <w:rFonts w:ascii="Book Antiqua" w:eastAsia="Book Antiqua" w:hAnsi="Book Antiqua" w:cs="Book Antiqua"/>
          <w:b/>
          <w:color w:val="000000"/>
          <w:sz w:val="24"/>
          <w:szCs w:val="24"/>
          <w:u w:val="single"/>
        </w:rPr>
      </w:pPr>
      <w:r>
        <w:rPr>
          <w:rFonts w:ascii="Book Antiqua" w:eastAsia="Book Antiqua" w:hAnsi="Book Antiqua" w:cs="Book Antiqua"/>
          <w:b/>
          <w:color w:val="000000"/>
          <w:sz w:val="24"/>
          <w:szCs w:val="24"/>
          <w:u w:val="single"/>
        </w:rPr>
        <w:t>BASES</w:t>
      </w:r>
    </w:p>
    <w:p w:rsidR="000E4178" w:rsidRDefault="000E4178">
      <w:pPr>
        <w:jc w:val="center"/>
        <w:rPr>
          <w:rFonts w:ascii="Book Antiqua" w:eastAsia="Book Antiqua" w:hAnsi="Book Antiqua" w:cs="Book Antiqua"/>
          <w:color w:val="000000"/>
          <w:sz w:val="24"/>
          <w:szCs w:val="24"/>
        </w:rPr>
      </w:pPr>
    </w:p>
    <w:p w:rsidR="000E4178" w:rsidRDefault="00A51A43">
      <w:pPr>
        <w:ind w:firstLine="708"/>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La I. Municipalidad de Hualaihué, a través de su Oficina de Cultura, con el propósito de estimular y fomentar el desarrollo de las actividades artísticas y turísticas en la comuna de Hualaihué y así entregar una alternativa de recreación y sano esparcimien</w:t>
      </w:r>
      <w:r>
        <w:rPr>
          <w:rFonts w:ascii="Book Antiqua" w:eastAsia="Book Antiqua" w:hAnsi="Book Antiqua" w:cs="Book Antiqua"/>
          <w:color w:val="000000"/>
          <w:sz w:val="24"/>
          <w:szCs w:val="24"/>
        </w:rPr>
        <w:t>to a los habitantes de nuestro territorio, convoca al “ 12° Festival de Hualaihué Alerce y Carretera Austral 2022”.</w:t>
      </w:r>
    </w:p>
    <w:p w:rsidR="000E4178" w:rsidRDefault="000E4178">
      <w:pPr>
        <w:ind w:firstLine="708"/>
        <w:jc w:val="both"/>
        <w:rPr>
          <w:rFonts w:ascii="Book Antiqua" w:eastAsia="Book Antiqua" w:hAnsi="Book Antiqua" w:cs="Book Antiqua"/>
          <w:color w:val="000000"/>
          <w:sz w:val="24"/>
          <w:szCs w:val="24"/>
        </w:rPr>
      </w:pPr>
    </w:p>
    <w:p w:rsidR="000E4178" w:rsidRDefault="00A51A43">
      <w:pPr>
        <w:ind w:firstLine="708"/>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Entre los objetivos que esta actividad plantea, podemos destacar la proyección del bello y extenso territorio Hualaihué que a través de la música deseamos realizar; el estímulo a los artistas de nuestro país para venir a participar y compartir junto a noso</w:t>
      </w:r>
      <w:r>
        <w:rPr>
          <w:rFonts w:ascii="Book Antiqua" w:eastAsia="Book Antiqua" w:hAnsi="Book Antiqua" w:cs="Book Antiqua"/>
          <w:color w:val="000000"/>
          <w:sz w:val="24"/>
          <w:szCs w:val="24"/>
        </w:rPr>
        <w:t>tros en Hualaihué y potenciar la transformación de nuestra comuna como el foco más atractivo artístico, cultural y turístico de la Provincia de Palena tanto para visitantes, turistas, así como también para nuestros vecinos.</w:t>
      </w:r>
    </w:p>
    <w:p w:rsidR="000E4178" w:rsidRDefault="000E4178">
      <w:pPr>
        <w:ind w:firstLine="708"/>
        <w:jc w:val="both"/>
        <w:rPr>
          <w:rFonts w:ascii="Book Antiqua" w:eastAsia="Book Antiqua" w:hAnsi="Book Antiqua" w:cs="Book Antiqua"/>
          <w:color w:val="000000"/>
          <w:sz w:val="24"/>
          <w:szCs w:val="24"/>
        </w:rPr>
      </w:pPr>
    </w:p>
    <w:p w:rsidR="000E4178" w:rsidRDefault="00A51A43">
      <w:pPr>
        <w:ind w:firstLine="708"/>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Este evento en lo relativo a la</w:t>
      </w:r>
      <w:r>
        <w:rPr>
          <w:rFonts w:ascii="Book Antiqua" w:eastAsia="Book Antiqua" w:hAnsi="Book Antiqua" w:cs="Book Antiqua"/>
          <w:color w:val="000000"/>
          <w:sz w:val="24"/>
          <w:szCs w:val="24"/>
        </w:rPr>
        <w:t xml:space="preserve"> competencia se regirá por las siguientes bases:</w:t>
      </w:r>
    </w:p>
    <w:p w:rsidR="000E4178" w:rsidRDefault="000E4178">
      <w:pPr>
        <w:jc w:val="center"/>
        <w:rPr>
          <w:rFonts w:ascii="Book Antiqua" w:eastAsia="Book Antiqua" w:hAnsi="Book Antiqua" w:cs="Book Antiqua"/>
          <w:color w:val="000000"/>
          <w:sz w:val="24"/>
          <w:szCs w:val="24"/>
        </w:rPr>
      </w:pPr>
    </w:p>
    <w:p w:rsidR="000E4178" w:rsidRDefault="00A51A43">
      <w:pPr>
        <w:jc w:val="center"/>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1.- Lugar y fecha</w:t>
      </w:r>
    </w:p>
    <w:p w:rsidR="000E4178" w:rsidRDefault="000E4178">
      <w:pPr>
        <w:jc w:val="center"/>
        <w:rPr>
          <w:rFonts w:ascii="Book Antiqua" w:eastAsia="Book Antiqua" w:hAnsi="Book Antiqua" w:cs="Book Antiqua"/>
          <w:b/>
          <w:color w:val="000000"/>
          <w:sz w:val="24"/>
          <w:szCs w:val="24"/>
        </w:rPr>
      </w:pPr>
    </w:p>
    <w:p w:rsidR="000E4178" w:rsidRDefault="00A51A43">
      <w:pPr>
        <w:ind w:firstLine="708"/>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El “ 12°</w:t>
      </w:r>
      <w:r>
        <w:rPr>
          <w:rFonts w:ascii="Book Antiqua" w:eastAsia="Book Antiqua" w:hAnsi="Book Antiqua" w:cs="Book Antiqua"/>
          <w:color w:val="000000"/>
          <w:sz w:val="24"/>
          <w:szCs w:val="24"/>
          <w:vertAlign w:val="superscript"/>
        </w:rPr>
        <w:t xml:space="preserve"> </w:t>
      </w:r>
      <w:r>
        <w:rPr>
          <w:rFonts w:ascii="Book Antiqua" w:eastAsia="Book Antiqua" w:hAnsi="Book Antiqua" w:cs="Book Antiqua"/>
          <w:color w:val="000000"/>
          <w:sz w:val="24"/>
          <w:szCs w:val="24"/>
        </w:rPr>
        <w:t>Festival de Hualaihué”  Alerce y Carretera Austral 2022, se realizará los días 25 y 26 de Febrero de 2022 en  Hornopirén, capital de la comuna de Hualaihué, Región de Los Lagos.</w:t>
      </w:r>
    </w:p>
    <w:p w:rsidR="000E4178" w:rsidRDefault="000E4178">
      <w:pPr>
        <w:jc w:val="center"/>
        <w:rPr>
          <w:rFonts w:ascii="Book Antiqua" w:eastAsia="Book Antiqua" w:hAnsi="Book Antiqua" w:cs="Book Antiqua"/>
          <w:b/>
          <w:color w:val="000000"/>
          <w:sz w:val="24"/>
          <w:szCs w:val="24"/>
        </w:rPr>
      </w:pPr>
    </w:p>
    <w:p w:rsidR="000E4178" w:rsidRDefault="00A51A43">
      <w:pPr>
        <w:jc w:val="center"/>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2.- De la Participación e Inscripciones</w:t>
      </w:r>
    </w:p>
    <w:p w:rsidR="000E4178" w:rsidRDefault="000E4178">
      <w:pPr>
        <w:jc w:val="center"/>
        <w:rPr>
          <w:rFonts w:ascii="Book Antiqua" w:eastAsia="Book Antiqua" w:hAnsi="Book Antiqua" w:cs="Book Antiqua"/>
          <w:b/>
          <w:color w:val="000000"/>
          <w:sz w:val="24"/>
          <w:szCs w:val="24"/>
        </w:rPr>
      </w:pPr>
    </w:p>
    <w:p w:rsidR="000E4178" w:rsidRDefault="00A51A43">
      <w:pPr>
        <w:numPr>
          <w:ilvl w:val="0"/>
          <w:numId w:val="5"/>
        </w:numPr>
        <w:pBdr>
          <w:top w:val="nil"/>
          <w:left w:val="nil"/>
          <w:bottom w:val="nil"/>
          <w:right w:val="nil"/>
          <w:between w:val="nil"/>
        </w:pBd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Podrán participar en este certamen musical todos los intérpretes, cantantes, solistas, dúos o grupos, mayores de 15 años en todo género musical con pistas musicales o conjunto musical en vivo y que no hayan participado en la última versión de este Festival</w:t>
      </w:r>
      <w:r>
        <w:rPr>
          <w:rFonts w:ascii="Book Antiqua" w:eastAsia="Book Antiqua" w:hAnsi="Book Antiqua" w:cs="Book Antiqua"/>
          <w:color w:val="000000"/>
          <w:sz w:val="24"/>
          <w:szCs w:val="24"/>
        </w:rPr>
        <w:t xml:space="preserve"> 2020.</w:t>
      </w:r>
    </w:p>
    <w:p w:rsidR="000E4178" w:rsidRDefault="000E4178">
      <w:pPr>
        <w:pBdr>
          <w:top w:val="nil"/>
          <w:left w:val="nil"/>
          <w:bottom w:val="nil"/>
          <w:right w:val="nil"/>
          <w:between w:val="nil"/>
        </w:pBdr>
        <w:ind w:left="720"/>
        <w:jc w:val="both"/>
        <w:rPr>
          <w:rFonts w:ascii="Book Antiqua" w:eastAsia="Book Antiqua" w:hAnsi="Book Antiqua" w:cs="Book Antiqua"/>
          <w:color w:val="000000"/>
          <w:sz w:val="24"/>
          <w:szCs w:val="24"/>
        </w:rPr>
      </w:pPr>
    </w:p>
    <w:p w:rsidR="000E4178" w:rsidRDefault="00A51A43">
      <w:pPr>
        <w:numPr>
          <w:ilvl w:val="0"/>
          <w:numId w:val="5"/>
        </w:numPr>
        <w:pBdr>
          <w:top w:val="nil"/>
          <w:left w:val="nil"/>
          <w:bottom w:val="nil"/>
          <w:right w:val="nil"/>
          <w:between w:val="nil"/>
        </w:pBd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Los intérpretes participantes se dividirán en 2 categorías:</w:t>
      </w:r>
    </w:p>
    <w:p w:rsidR="000E4178" w:rsidRDefault="000E4178">
      <w:pPr>
        <w:jc w:val="both"/>
        <w:rPr>
          <w:rFonts w:ascii="Book Antiqua" w:eastAsia="Book Antiqua" w:hAnsi="Book Antiqua" w:cs="Book Antiqua"/>
          <w:color w:val="000000"/>
          <w:sz w:val="24"/>
          <w:szCs w:val="24"/>
        </w:rPr>
      </w:pPr>
    </w:p>
    <w:p w:rsidR="000E4178" w:rsidRDefault="00A51A43">
      <w:pPr>
        <w:numPr>
          <w:ilvl w:val="0"/>
          <w:numId w:val="6"/>
        </w:numPr>
        <w:pBdr>
          <w:top w:val="nil"/>
          <w:left w:val="nil"/>
          <w:bottom w:val="nil"/>
          <w:right w:val="nil"/>
          <w:between w:val="nil"/>
        </w:pBd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COMUNAL; sólo artistas con domicilio en la comuna de Hualaihué.</w:t>
      </w:r>
    </w:p>
    <w:p w:rsidR="000E4178" w:rsidRDefault="00A51A43">
      <w:pPr>
        <w:numPr>
          <w:ilvl w:val="0"/>
          <w:numId w:val="6"/>
        </w:numPr>
        <w:pBdr>
          <w:top w:val="nil"/>
          <w:left w:val="nil"/>
          <w:bottom w:val="nil"/>
          <w:right w:val="nil"/>
          <w:between w:val="nil"/>
        </w:pBd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NACIONAL; artistas provenientes de todo Chile excepto la comuna de Hualaihué.</w:t>
      </w:r>
    </w:p>
    <w:p w:rsidR="000E4178" w:rsidRDefault="000E4178">
      <w:pPr>
        <w:jc w:val="both"/>
        <w:rPr>
          <w:rFonts w:ascii="Book Antiqua" w:eastAsia="Book Antiqua" w:hAnsi="Book Antiqua" w:cs="Book Antiqua"/>
          <w:color w:val="000000"/>
          <w:sz w:val="24"/>
          <w:szCs w:val="24"/>
        </w:rPr>
      </w:pPr>
    </w:p>
    <w:p w:rsidR="000E4178" w:rsidRDefault="00A51A43">
      <w:pPr>
        <w:numPr>
          <w:ilvl w:val="0"/>
          <w:numId w:val="5"/>
        </w:numPr>
        <w:pBdr>
          <w:top w:val="nil"/>
          <w:left w:val="nil"/>
          <w:bottom w:val="nil"/>
          <w:right w:val="nil"/>
          <w:between w:val="nil"/>
        </w:pBd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lastRenderedPageBreak/>
        <w:t>Los competidores deberán interpretar cancion</w:t>
      </w:r>
      <w:r>
        <w:rPr>
          <w:rFonts w:ascii="Book Antiqua" w:eastAsia="Book Antiqua" w:hAnsi="Book Antiqua" w:cs="Book Antiqua"/>
          <w:color w:val="000000"/>
          <w:sz w:val="24"/>
          <w:szCs w:val="24"/>
        </w:rPr>
        <w:t>es de música internacional o música popular, aceptándose la interpretación de canciones originales o inéditas.</w:t>
      </w:r>
    </w:p>
    <w:p w:rsidR="000E4178" w:rsidRDefault="000E4178">
      <w:pPr>
        <w:pBdr>
          <w:top w:val="nil"/>
          <w:left w:val="nil"/>
          <w:bottom w:val="nil"/>
          <w:right w:val="nil"/>
          <w:between w:val="nil"/>
        </w:pBdr>
        <w:ind w:left="720"/>
        <w:jc w:val="both"/>
        <w:rPr>
          <w:rFonts w:ascii="Book Antiqua" w:eastAsia="Book Antiqua" w:hAnsi="Book Antiqua" w:cs="Book Antiqua"/>
          <w:color w:val="000000"/>
          <w:sz w:val="24"/>
          <w:szCs w:val="24"/>
        </w:rPr>
      </w:pPr>
    </w:p>
    <w:p w:rsidR="000E4178" w:rsidRDefault="00A51A43">
      <w:pPr>
        <w:numPr>
          <w:ilvl w:val="0"/>
          <w:numId w:val="5"/>
        </w:numPr>
        <w:pBdr>
          <w:top w:val="nil"/>
          <w:left w:val="nil"/>
          <w:bottom w:val="nil"/>
          <w:right w:val="nil"/>
          <w:between w:val="nil"/>
        </w:pBd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Cada intérprete solista, dúo o grupo podrá inscribir el número de temas que desee, pero sólo uno será seleccionado por la comisión organizadora </w:t>
      </w:r>
      <w:r>
        <w:rPr>
          <w:rFonts w:ascii="Book Antiqua" w:eastAsia="Book Antiqua" w:hAnsi="Book Antiqua" w:cs="Book Antiqua"/>
          <w:color w:val="000000"/>
          <w:sz w:val="24"/>
          <w:szCs w:val="24"/>
        </w:rPr>
        <w:t>para participar en el certamen.</w:t>
      </w:r>
    </w:p>
    <w:p w:rsidR="000E4178" w:rsidRDefault="000E4178">
      <w:pPr>
        <w:pBdr>
          <w:top w:val="nil"/>
          <w:left w:val="nil"/>
          <w:bottom w:val="nil"/>
          <w:right w:val="nil"/>
          <w:between w:val="nil"/>
        </w:pBdr>
        <w:ind w:left="720"/>
        <w:rPr>
          <w:rFonts w:ascii="Book Antiqua" w:eastAsia="Book Antiqua" w:hAnsi="Book Antiqua" w:cs="Book Antiqua"/>
          <w:color w:val="000000"/>
          <w:sz w:val="24"/>
          <w:szCs w:val="24"/>
        </w:rPr>
      </w:pPr>
    </w:p>
    <w:p w:rsidR="000E4178" w:rsidRDefault="00A51A43">
      <w:pPr>
        <w:numPr>
          <w:ilvl w:val="0"/>
          <w:numId w:val="5"/>
        </w:numPr>
        <w:pBdr>
          <w:top w:val="nil"/>
          <w:left w:val="nil"/>
          <w:bottom w:val="nil"/>
          <w:right w:val="nil"/>
          <w:between w:val="nil"/>
        </w:pBd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Se aceptará un máximo de 4 integrantes por agrupación.</w:t>
      </w:r>
    </w:p>
    <w:p w:rsidR="000E4178" w:rsidRDefault="000E4178">
      <w:pPr>
        <w:pBdr>
          <w:top w:val="nil"/>
          <w:left w:val="nil"/>
          <w:bottom w:val="nil"/>
          <w:right w:val="nil"/>
          <w:between w:val="nil"/>
        </w:pBdr>
        <w:ind w:left="720"/>
        <w:rPr>
          <w:rFonts w:ascii="Book Antiqua" w:eastAsia="Book Antiqua" w:hAnsi="Book Antiqua" w:cs="Book Antiqua"/>
          <w:color w:val="000000"/>
          <w:sz w:val="24"/>
          <w:szCs w:val="24"/>
        </w:rPr>
      </w:pPr>
    </w:p>
    <w:p w:rsidR="000E4178" w:rsidRDefault="00A51A43">
      <w:pPr>
        <w:numPr>
          <w:ilvl w:val="0"/>
          <w:numId w:val="5"/>
        </w:numPr>
        <w:pBdr>
          <w:top w:val="nil"/>
          <w:left w:val="nil"/>
          <w:bottom w:val="nil"/>
          <w:right w:val="nil"/>
          <w:between w:val="nil"/>
        </w:pBd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La inscripción es gratuita y se hará mediante correo electrónico a :</w:t>
      </w:r>
    </w:p>
    <w:p w:rsidR="000E4178" w:rsidRDefault="00A51A43">
      <w:pPr>
        <w:ind w:left="709"/>
        <w:jc w:val="both"/>
        <w:rPr>
          <w:rFonts w:ascii="Book Antiqua" w:eastAsia="Book Antiqua" w:hAnsi="Book Antiqua" w:cs="Book Antiqua"/>
          <w:color w:val="000000"/>
          <w:sz w:val="24"/>
          <w:szCs w:val="24"/>
        </w:rPr>
      </w:pPr>
      <w:hyperlink r:id="rId8">
        <w:r>
          <w:rPr>
            <w:rFonts w:ascii="Book Antiqua" w:eastAsia="Book Antiqua" w:hAnsi="Book Antiqua" w:cs="Book Antiqua"/>
            <w:color w:val="000000"/>
            <w:sz w:val="24"/>
            <w:szCs w:val="24"/>
            <w:u w:val="single"/>
          </w:rPr>
          <w:t>oficinadeculturahualaihue@gmail.com</w:t>
        </w:r>
      </w:hyperlink>
      <w:r>
        <w:rPr>
          <w:color w:val="000000"/>
        </w:rPr>
        <w:t xml:space="preserve"> </w:t>
      </w:r>
      <w:r>
        <w:rPr>
          <w:rFonts w:ascii="Book Antiqua" w:eastAsia="Book Antiqua" w:hAnsi="Book Antiqua" w:cs="Book Antiqua"/>
          <w:color w:val="000000"/>
          <w:sz w:val="24"/>
          <w:szCs w:val="24"/>
        </w:rPr>
        <w:t>o en la Oficina de Cultura de la Municipalidad de Hualaihué en Hornopirén, capital comunal.</w:t>
      </w:r>
    </w:p>
    <w:p w:rsidR="000E4178" w:rsidRDefault="000E4178">
      <w:pPr>
        <w:jc w:val="both"/>
        <w:rPr>
          <w:rFonts w:ascii="Book Antiqua" w:eastAsia="Book Antiqua" w:hAnsi="Book Antiqua" w:cs="Book Antiqua"/>
          <w:color w:val="000000"/>
          <w:sz w:val="24"/>
          <w:szCs w:val="24"/>
        </w:rPr>
      </w:pPr>
    </w:p>
    <w:p w:rsidR="000E4178" w:rsidRDefault="00A51A43">
      <w:pPr>
        <w:ind w:left="709"/>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Aquí, los intérpretes dejarán sus datos personales ( Nombre, Rut, teléfono, dirección, breve reseña artística y/o breve currículum y título de la canción con que p</w:t>
      </w:r>
      <w:r>
        <w:rPr>
          <w:rFonts w:ascii="Book Antiqua" w:eastAsia="Book Antiqua" w:hAnsi="Book Antiqua" w:cs="Book Antiqua"/>
          <w:color w:val="000000"/>
          <w:sz w:val="24"/>
          <w:szCs w:val="24"/>
        </w:rPr>
        <w:t>articiparán en el Festival.</w:t>
      </w:r>
    </w:p>
    <w:p w:rsidR="000E4178" w:rsidRDefault="000E4178">
      <w:pPr>
        <w:ind w:firstLine="708"/>
        <w:jc w:val="both"/>
        <w:rPr>
          <w:rFonts w:ascii="Book Antiqua" w:eastAsia="Book Antiqua" w:hAnsi="Book Antiqua" w:cs="Book Antiqua"/>
          <w:color w:val="000000"/>
          <w:sz w:val="24"/>
          <w:szCs w:val="24"/>
        </w:rPr>
      </w:pPr>
    </w:p>
    <w:p w:rsidR="000E4178" w:rsidRDefault="00A51A43">
      <w:pPr>
        <w:numPr>
          <w:ilvl w:val="0"/>
          <w:numId w:val="5"/>
        </w:numPr>
        <w:pBdr>
          <w:top w:val="nil"/>
          <w:left w:val="nil"/>
          <w:bottom w:val="nil"/>
          <w:right w:val="nil"/>
          <w:between w:val="nil"/>
        </w:pBd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Participarán en este Festival un mínimo de 04 y un máximo de 08 intérpretes por categoría, dúos o agrupaciones, los que serán seleccionados por la comisión organizadora.</w:t>
      </w:r>
    </w:p>
    <w:p w:rsidR="000E4178" w:rsidRDefault="000E4178">
      <w:pPr>
        <w:pBdr>
          <w:top w:val="nil"/>
          <w:left w:val="nil"/>
          <w:bottom w:val="nil"/>
          <w:right w:val="nil"/>
          <w:between w:val="nil"/>
        </w:pBdr>
        <w:ind w:left="720"/>
        <w:jc w:val="both"/>
        <w:rPr>
          <w:rFonts w:ascii="Book Antiqua" w:eastAsia="Book Antiqua" w:hAnsi="Book Antiqua" w:cs="Book Antiqua"/>
          <w:color w:val="000000"/>
          <w:sz w:val="24"/>
          <w:szCs w:val="24"/>
        </w:rPr>
      </w:pPr>
    </w:p>
    <w:p w:rsidR="000E4178" w:rsidRDefault="00A51A43">
      <w:pPr>
        <w:numPr>
          <w:ilvl w:val="0"/>
          <w:numId w:val="5"/>
        </w:numPr>
        <w:pBdr>
          <w:top w:val="nil"/>
          <w:left w:val="nil"/>
          <w:bottom w:val="nil"/>
          <w:right w:val="nil"/>
          <w:between w:val="nil"/>
        </w:pBd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Los intérpretes que se inscriban en la competencia Comunal deben tener residencia o vínculo permanente con la Comuna de Hualaihué el cual se podrá demostrar entregando un certificado de residencia visado ante notario o el emitido por la JJ.VV del sector al</w:t>
      </w:r>
      <w:r>
        <w:rPr>
          <w:rFonts w:ascii="Book Antiqua" w:eastAsia="Book Antiqua" w:hAnsi="Book Antiqua" w:cs="Book Antiqua"/>
          <w:color w:val="000000"/>
          <w:sz w:val="24"/>
          <w:szCs w:val="24"/>
        </w:rPr>
        <w:t xml:space="preserve"> que pertenece . La inscripción puede ser realizada mediante correo electrónico o personalmente en la Oficina de Cultura de la Municipalidad de Hualaihué, esto será suficiente, junto a la entrega del nombre de la canción con que participarán y el certifica</w:t>
      </w:r>
      <w:r>
        <w:rPr>
          <w:rFonts w:ascii="Book Antiqua" w:eastAsia="Book Antiqua" w:hAnsi="Book Antiqua" w:cs="Book Antiqua"/>
          <w:color w:val="000000"/>
          <w:sz w:val="24"/>
          <w:szCs w:val="24"/>
        </w:rPr>
        <w:t>do de residencia para ser considerados desde ya parte del certamen.</w:t>
      </w:r>
    </w:p>
    <w:p w:rsidR="000E4178" w:rsidRDefault="000E4178">
      <w:pPr>
        <w:pBdr>
          <w:top w:val="nil"/>
          <w:left w:val="nil"/>
          <w:bottom w:val="nil"/>
          <w:right w:val="nil"/>
          <w:between w:val="nil"/>
        </w:pBdr>
        <w:ind w:left="720"/>
        <w:rPr>
          <w:rFonts w:ascii="Book Antiqua" w:eastAsia="Book Antiqua" w:hAnsi="Book Antiqua" w:cs="Book Antiqua"/>
          <w:color w:val="000000"/>
          <w:sz w:val="24"/>
          <w:szCs w:val="24"/>
        </w:rPr>
      </w:pPr>
    </w:p>
    <w:p w:rsidR="000E4178" w:rsidRDefault="00A51A43">
      <w:pPr>
        <w:numPr>
          <w:ilvl w:val="0"/>
          <w:numId w:val="5"/>
        </w:numPr>
        <w:pBdr>
          <w:top w:val="nil"/>
          <w:left w:val="nil"/>
          <w:bottom w:val="nil"/>
          <w:right w:val="nil"/>
          <w:between w:val="nil"/>
        </w:pBd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Los intérpretes que se inscriban para participar en la competencia Nacional y que tengan residencia en otras comunas del país que no sea Hualaihué, deberán enviar sus temas grabados con s</w:t>
      </w:r>
      <w:r>
        <w:rPr>
          <w:rFonts w:ascii="Book Antiqua" w:eastAsia="Book Antiqua" w:hAnsi="Book Antiqua" w:cs="Book Antiqua"/>
          <w:color w:val="000000"/>
          <w:sz w:val="24"/>
          <w:szCs w:val="24"/>
        </w:rPr>
        <w:t xml:space="preserve">u voz en CD o vía archivo mp3 al correo </w:t>
      </w:r>
      <w:hyperlink r:id="rId9">
        <w:r>
          <w:rPr>
            <w:rFonts w:ascii="Book Antiqua" w:eastAsia="Book Antiqua" w:hAnsi="Book Antiqua" w:cs="Book Antiqua"/>
            <w:color w:val="000000"/>
            <w:sz w:val="24"/>
            <w:szCs w:val="24"/>
            <w:u w:val="single"/>
          </w:rPr>
          <w:t>oficinadeculturahualaihue@gmail.com</w:t>
        </w:r>
      </w:hyperlink>
    </w:p>
    <w:p w:rsidR="000E4178" w:rsidRDefault="000E4178">
      <w:pPr>
        <w:pBdr>
          <w:top w:val="nil"/>
          <w:left w:val="nil"/>
          <w:bottom w:val="nil"/>
          <w:right w:val="nil"/>
          <w:between w:val="nil"/>
        </w:pBdr>
        <w:ind w:left="720"/>
        <w:rPr>
          <w:rFonts w:ascii="Book Antiqua" w:eastAsia="Book Antiqua" w:hAnsi="Book Antiqua" w:cs="Book Antiqua"/>
          <w:color w:val="000000"/>
          <w:sz w:val="24"/>
          <w:szCs w:val="24"/>
        </w:rPr>
      </w:pPr>
    </w:p>
    <w:p w:rsidR="000E4178" w:rsidRDefault="00A51A43">
      <w:pPr>
        <w:numPr>
          <w:ilvl w:val="0"/>
          <w:numId w:val="5"/>
        </w:numPr>
        <w:pBdr>
          <w:top w:val="nil"/>
          <w:left w:val="nil"/>
          <w:bottom w:val="nil"/>
          <w:right w:val="nil"/>
          <w:between w:val="nil"/>
        </w:pBd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La selección de los temas que participarán en el certamen será de completa decisión de la comisión organizadora.</w:t>
      </w:r>
    </w:p>
    <w:p w:rsidR="000E4178" w:rsidRDefault="000E4178">
      <w:pPr>
        <w:pBdr>
          <w:top w:val="nil"/>
          <w:left w:val="nil"/>
          <w:bottom w:val="nil"/>
          <w:right w:val="nil"/>
          <w:between w:val="nil"/>
        </w:pBdr>
        <w:ind w:left="720"/>
        <w:rPr>
          <w:rFonts w:ascii="Book Antiqua" w:eastAsia="Book Antiqua" w:hAnsi="Book Antiqua" w:cs="Book Antiqua"/>
          <w:color w:val="000000"/>
          <w:sz w:val="24"/>
          <w:szCs w:val="24"/>
        </w:rPr>
      </w:pPr>
    </w:p>
    <w:p w:rsidR="000E4178" w:rsidRDefault="00A51A43">
      <w:pPr>
        <w:numPr>
          <w:ilvl w:val="0"/>
          <w:numId w:val="5"/>
        </w:numPr>
        <w:pBdr>
          <w:top w:val="nil"/>
          <w:left w:val="nil"/>
          <w:bottom w:val="nil"/>
          <w:right w:val="nil"/>
          <w:between w:val="nil"/>
        </w:pBd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 El</w:t>
      </w:r>
      <w:r>
        <w:rPr>
          <w:rFonts w:ascii="Book Antiqua" w:eastAsia="Book Antiqua" w:hAnsi="Book Antiqua" w:cs="Book Antiqua"/>
          <w:color w:val="000000"/>
          <w:sz w:val="24"/>
          <w:szCs w:val="24"/>
        </w:rPr>
        <w:t xml:space="preserve"> plazo para la recepción de las inscripciones y grabaciones participantes será el día 18 de Febrero de 2022 a las 12ºº hrs.</w:t>
      </w:r>
    </w:p>
    <w:p w:rsidR="000E4178" w:rsidRDefault="000E4178">
      <w:pPr>
        <w:pBdr>
          <w:top w:val="nil"/>
          <w:left w:val="nil"/>
          <w:bottom w:val="nil"/>
          <w:right w:val="nil"/>
          <w:between w:val="nil"/>
        </w:pBdr>
        <w:ind w:left="720"/>
        <w:rPr>
          <w:rFonts w:ascii="Book Antiqua" w:eastAsia="Book Antiqua" w:hAnsi="Book Antiqua" w:cs="Book Antiqua"/>
          <w:color w:val="000000"/>
          <w:sz w:val="24"/>
          <w:szCs w:val="24"/>
        </w:rPr>
      </w:pPr>
    </w:p>
    <w:p w:rsidR="000E4178" w:rsidRDefault="000E4178">
      <w:pPr>
        <w:jc w:val="both"/>
        <w:rPr>
          <w:rFonts w:ascii="Book Antiqua" w:eastAsia="Book Antiqua" w:hAnsi="Book Antiqua" w:cs="Book Antiqua"/>
          <w:color w:val="000000"/>
          <w:sz w:val="24"/>
          <w:szCs w:val="24"/>
        </w:rPr>
      </w:pPr>
    </w:p>
    <w:p w:rsidR="000E4178" w:rsidRDefault="000E4178">
      <w:pPr>
        <w:jc w:val="both"/>
        <w:rPr>
          <w:rFonts w:ascii="Book Antiqua" w:eastAsia="Book Antiqua" w:hAnsi="Book Antiqua" w:cs="Book Antiqua"/>
          <w:color w:val="000000"/>
          <w:sz w:val="24"/>
          <w:szCs w:val="24"/>
        </w:rPr>
      </w:pPr>
    </w:p>
    <w:p w:rsidR="000E4178" w:rsidRDefault="000E4178">
      <w:pPr>
        <w:jc w:val="both"/>
        <w:rPr>
          <w:rFonts w:ascii="Book Antiqua" w:eastAsia="Book Antiqua" w:hAnsi="Book Antiqua" w:cs="Book Antiqua"/>
          <w:color w:val="000000"/>
          <w:sz w:val="24"/>
          <w:szCs w:val="24"/>
        </w:rPr>
      </w:pPr>
    </w:p>
    <w:p w:rsidR="000E4178" w:rsidRDefault="000E4178">
      <w:pPr>
        <w:jc w:val="both"/>
        <w:rPr>
          <w:rFonts w:ascii="Book Antiqua" w:eastAsia="Book Antiqua" w:hAnsi="Book Antiqua" w:cs="Book Antiqua"/>
          <w:color w:val="000000"/>
          <w:sz w:val="24"/>
          <w:szCs w:val="24"/>
        </w:rPr>
      </w:pPr>
    </w:p>
    <w:p w:rsidR="000E4178" w:rsidRDefault="000E4178">
      <w:pPr>
        <w:jc w:val="both"/>
        <w:rPr>
          <w:rFonts w:ascii="Book Antiqua" w:eastAsia="Book Antiqua" w:hAnsi="Book Antiqua" w:cs="Book Antiqua"/>
          <w:color w:val="000000"/>
          <w:sz w:val="24"/>
          <w:szCs w:val="24"/>
        </w:rPr>
      </w:pPr>
    </w:p>
    <w:p w:rsidR="000E4178" w:rsidRDefault="000E4178">
      <w:pPr>
        <w:jc w:val="both"/>
        <w:rPr>
          <w:rFonts w:ascii="Book Antiqua" w:eastAsia="Book Antiqua" w:hAnsi="Book Antiqua" w:cs="Book Antiqua"/>
          <w:color w:val="000000"/>
          <w:sz w:val="24"/>
          <w:szCs w:val="24"/>
        </w:rPr>
      </w:pPr>
    </w:p>
    <w:p w:rsidR="000E4178" w:rsidRDefault="000E4178">
      <w:pPr>
        <w:jc w:val="both"/>
        <w:rPr>
          <w:rFonts w:ascii="Book Antiqua" w:eastAsia="Book Antiqua" w:hAnsi="Book Antiqua" w:cs="Book Antiqua"/>
          <w:color w:val="000000"/>
          <w:sz w:val="24"/>
          <w:szCs w:val="24"/>
        </w:rPr>
      </w:pPr>
    </w:p>
    <w:p w:rsidR="000E4178" w:rsidRDefault="000E4178">
      <w:pPr>
        <w:jc w:val="both"/>
        <w:rPr>
          <w:rFonts w:ascii="Book Antiqua" w:eastAsia="Book Antiqua" w:hAnsi="Book Antiqua" w:cs="Book Antiqua"/>
          <w:sz w:val="24"/>
          <w:szCs w:val="24"/>
        </w:rPr>
      </w:pPr>
    </w:p>
    <w:p w:rsidR="000E4178" w:rsidRDefault="000E4178">
      <w:pPr>
        <w:jc w:val="both"/>
        <w:rPr>
          <w:rFonts w:ascii="Book Antiqua" w:eastAsia="Book Antiqua" w:hAnsi="Book Antiqua" w:cs="Book Antiqua"/>
          <w:sz w:val="24"/>
          <w:szCs w:val="24"/>
        </w:rPr>
      </w:pPr>
    </w:p>
    <w:p w:rsidR="000E4178" w:rsidRDefault="000E4178">
      <w:pPr>
        <w:jc w:val="both"/>
        <w:rPr>
          <w:rFonts w:ascii="Book Antiqua" w:eastAsia="Book Antiqua" w:hAnsi="Book Antiqua" w:cs="Book Antiqua"/>
          <w:sz w:val="24"/>
          <w:szCs w:val="24"/>
        </w:rPr>
      </w:pPr>
    </w:p>
    <w:p w:rsidR="000E4178" w:rsidRDefault="000E4178">
      <w:pPr>
        <w:jc w:val="center"/>
        <w:rPr>
          <w:rFonts w:ascii="Book Antiqua" w:eastAsia="Book Antiqua" w:hAnsi="Book Antiqua" w:cs="Book Antiqua"/>
          <w:color w:val="000000"/>
          <w:sz w:val="24"/>
          <w:szCs w:val="24"/>
        </w:rPr>
      </w:pPr>
    </w:p>
    <w:p w:rsidR="000E4178" w:rsidRDefault="00A51A43">
      <w:pPr>
        <w:jc w:val="center"/>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3.- De la presentación y competencia</w:t>
      </w:r>
    </w:p>
    <w:p w:rsidR="000E4178" w:rsidRDefault="000E4178">
      <w:pPr>
        <w:jc w:val="center"/>
        <w:rPr>
          <w:rFonts w:ascii="Book Antiqua" w:eastAsia="Book Antiqua" w:hAnsi="Book Antiqua" w:cs="Book Antiqua"/>
          <w:b/>
          <w:color w:val="000000"/>
          <w:sz w:val="24"/>
          <w:szCs w:val="24"/>
        </w:rPr>
      </w:pPr>
    </w:p>
    <w:p w:rsidR="000E4178" w:rsidRDefault="00A51A43">
      <w:pPr>
        <w:numPr>
          <w:ilvl w:val="0"/>
          <w:numId w:val="4"/>
        </w:numP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A los intérpretes seleccionados por la comisión organizadora para formar parte de los artistas que estarán sobre el escenario del</w:t>
      </w:r>
    </w:p>
    <w:p w:rsidR="000E4178" w:rsidRDefault="00A51A43">
      <w:pPr>
        <w:ind w:left="720"/>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12° Festival de Hualaihué” Alerce y Carretera Austral 2022, se les comunicará por correo electrónico y/o teléfono la decisió</w:t>
      </w:r>
      <w:r>
        <w:rPr>
          <w:rFonts w:ascii="Book Antiqua" w:eastAsia="Book Antiqua" w:hAnsi="Book Antiqua" w:cs="Book Antiqua"/>
          <w:color w:val="000000"/>
          <w:sz w:val="24"/>
          <w:szCs w:val="24"/>
        </w:rPr>
        <w:t>n de dicha comisión el día 21 de Febrero de 2022.</w:t>
      </w:r>
    </w:p>
    <w:p w:rsidR="000E4178" w:rsidRDefault="000E4178">
      <w:pPr>
        <w:ind w:left="720"/>
        <w:jc w:val="both"/>
        <w:rPr>
          <w:rFonts w:ascii="Book Antiqua" w:eastAsia="Book Antiqua" w:hAnsi="Book Antiqua" w:cs="Book Antiqua"/>
          <w:color w:val="000000"/>
          <w:sz w:val="24"/>
          <w:szCs w:val="24"/>
        </w:rPr>
      </w:pPr>
    </w:p>
    <w:p w:rsidR="000E4178" w:rsidRDefault="00A51A43">
      <w:pPr>
        <w:numPr>
          <w:ilvl w:val="0"/>
          <w:numId w:val="4"/>
        </w:numP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El orden de participación de los intérpretes para la competencia será</w:t>
      </w:r>
    </w:p>
    <w:p w:rsidR="000E4178" w:rsidRDefault="00A51A43">
      <w:pPr>
        <w:ind w:left="709"/>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determinada por la comisión organizadora.</w:t>
      </w:r>
    </w:p>
    <w:p w:rsidR="000E4178" w:rsidRDefault="000E4178">
      <w:pPr>
        <w:ind w:left="709"/>
        <w:jc w:val="both"/>
        <w:rPr>
          <w:rFonts w:ascii="Book Antiqua" w:eastAsia="Book Antiqua" w:hAnsi="Book Antiqua" w:cs="Book Antiqua"/>
          <w:color w:val="000000"/>
          <w:sz w:val="24"/>
          <w:szCs w:val="24"/>
        </w:rPr>
      </w:pPr>
    </w:p>
    <w:p w:rsidR="000E4178" w:rsidRDefault="00A51A43">
      <w:pPr>
        <w:numPr>
          <w:ilvl w:val="0"/>
          <w:numId w:val="4"/>
        </w:numPr>
        <w:pBdr>
          <w:top w:val="nil"/>
          <w:left w:val="nil"/>
          <w:bottom w:val="nil"/>
          <w:right w:val="nil"/>
          <w:between w:val="nil"/>
        </w:pBd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Las pruebas de sonido de cada participante se harán cada día de Festival   desde las 14ºº hrs. en el recinto en donde esté emplazado el escenario del certamen en Hornopirén, capital de la comuna de Hualaihué.</w:t>
      </w:r>
    </w:p>
    <w:p w:rsidR="000E4178" w:rsidRDefault="000E4178">
      <w:pPr>
        <w:pBdr>
          <w:top w:val="nil"/>
          <w:left w:val="nil"/>
          <w:bottom w:val="nil"/>
          <w:right w:val="nil"/>
          <w:between w:val="nil"/>
        </w:pBdr>
        <w:ind w:left="720"/>
        <w:jc w:val="both"/>
        <w:rPr>
          <w:rFonts w:ascii="Book Antiqua" w:eastAsia="Book Antiqua" w:hAnsi="Book Antiqua" w:cs="Book Antiqua"/>
          <w:color w:val="000000"/>
          <w:sz w:val="24"/>
          <w:szCs w:val="24"/>
        </w:rPr>
      </w:pPr>
    </w:p>
    <w:p w:rsidR="000E4178" w:rsidRDefault="00A51A43">
      <w:pPr>
        <w:ind w:left="851" w:hanging="567"/>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d)   El día Viernes 25 de Febrero, primer día de Festival, participan todos los clasificados en su totalidad, quedando seleccionados por el Jurado al menos el 50% de ellos para la etapa final del día 26 de Febrero.</w:t>
      </w:r>
    </w:p>
    <w:p w:rsidR="000E4178" w:rsidRDefault="000E4178">
      <w:pPr>
        <w:jc w:val="center"/>
        <w:rPr>
          <w:rFonts w:ascii="Book Antiqua" w:eastAsia="Book Antiqua" w:hAnsi="Book Antiqua" w:cs="Book Antiqua"/>
          <w:color w:val="000000"/>
          <w:sz w:val="24"/>
          <w:szCs w:val="24"/>
        </w:rPr>
      </w:pPr>
    </w:p>
    <w:p w:rsidR="000E4178" w:rsidRDefault="00A51A43">
      <w:pPr>
        <w:jc w:val="center"/>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4.- Del apoyo a los participantes</w:t>
      </w:r>
    </w:p>
    <w:p w:rsidR="000E4178" w:rsidRDefault="000E4178">
      <w:pPr>
        <w:jc w:val="center"/>
        <w:rPr>
          <w:rFonts w:ascii="Book Antiqua" w:eastAsia="Book Antiqua" w:hAnsi="Book Antiqua" w:cs="Book Antiqua"/>
          <w:b/>
          <w:color w:val="000000"/>
          <w:sz w:val="24"/>
          <w:szCs w:val="24"/>
        </w:rPr>
      </w:pPr>
    </w:p>
    <w:p w:rsidR="000E4178" w:rsidRDefault="00A51A43">
      <w:pPr>
        <w:numPr>
          <w:ilvl w:val="0"/>
          <w:numId w:val="1"/>
        </w:numPr>
        <w:pBdr>
          <w:top w:val="nil"/>
          <w:left w:val="nil"/>
          <w:bottom w:val="nil"/>
          <w:right w:val="nil"/>
          <w:between w:val="nil"/>
        </w:pBd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La Co</w:t>
      </w:r>
      <w:r>
        <w:rPr>
          <w:rFonts w:ascii="Book Antiqua" w:eastAsia="Book Antiqua" w:hAnsi="Book Antiqua" w:cs="Book Antiqua"/>
          <w:color w:val="000000"/>
          <w:sz w:val="24"/>
          <w:szCs w:val="24"/>
        </w:rPr>
        <w:t>misión Organizadora se hará cargo del hospedaje c/ desayuno incluido,  de la totalidad de los participantes del Festival que no tengan esa posibilidad en ambas categorías desde el día Viernes 25 de Febrero a las 12ºº hrs.,  y hasta el Domingo 27 de Febrero</w:t>
      </w:r>
      <w:r>
        <w:rPr>
          <w:rFonts w:ascii="Book Antiqua" w:eastAsia="Book Antiqua" w:hAnsi="Book Antiqua" w:cs="Book Antiqua"/>
          <w:color w:val="000000"/>
          <w:sz w:val="24"/>
          <w:szCs w:val="24"/>
        </w:rPr>
        <w:t xml:space="preserve"> a las 12ºº hrs.</w:t>
      </w:r>
    </w:p>
    <w:p w:rsidR="000E4178" w:rsidRDefault="000E4178">
      <w:pPr>
        <w:jc w:val="both"/>
        <w:rPr>
          <w:rFonts w:ascii="Book Antiqua" w:eastAsia="Book Antiqua" w:hAnsi="Book Antiqua" w:cs="Book Antiqua"/>
          <w:color w:val="000000"/>
          <w:sz w:val="24"/>
          <w:szCs w:val="24"/>
        </w:rPr>
      </w:pPr>
    </w:p>
    <w:p w:rsidR="000E4178" w:rsidRDefault="00A51A43">
      <w:pPr>
        <w:numPr>
          <w:ilvl w:val="0"/>
          <w:numId w:val="1"/>
        </w:numPr>
        <w:pBdr>
          <w:top w:val="nil"/>
          <w:left w:val="nil"/>
          <w:bottom w:val="nil"/>
          <w:right w:val="nil"/>
          <w:between w:val="nil"/>
        </w:pBd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Los participantes eliminados de la competencia el día Viernes 25 de Febrero serán cargo de la Comisión Organizadora hasta el desayuno del día Sábado 26 de Febrero.</w:t>
      </w:r>
    </w:p>
    <w:p w:rsidR="000E4178" w:rsidRDefault="000E4178">
      <w:pPr>
        <w:pBdr>
          <w:top w:val="nil"/>
          <w:left w:val="nil"/>
          <w:bottom w:val="nil"/>
          <w:right w:val="nil"/>
          <w:between w:val="nil"/>
        </w:pBdr>
        <w:ind w:left="720"/>
        <w:rPr>
          <w:rFonts w:ascii="Book Antiqua" w:eastAsia="Book Antiqua" w:hAnsi="Book Antiqua" w:cs="Book Antiqua"/>
          <w:color w:val="000000"/>
          <w:sz w:val="24"/>
          <w:szCs w:val="24"/>
        </w:rPr>
      </w:pPr>
    </w:p>
    <w:p w:rsidR="000E4178" w:rsidRDefault="00A51A43">
      <w:pPr>
        <w:ind w:left="709" w:hanging="283"/>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c)  La Municipalidad de Hualaihué financiará la estadía sólo del intérprete o los intérpretes participantes según datos de inscripción. No se contemplan en este financiamiento a familiares, acompañantes u otras personas.</w:t>
      </w:r>
    </w:p>
    <w:p w:rsidR="000E4178" w:rsidRDefault="000E4178">
      <w:pPr>
        <w:rPr>
          <w:rFonts w:ascii="Book Antiqua" w:eastAsia="Book Antiqua" w:hAnsi="Book Antiqua" w:cs="Book Antiqua"/>
          <w:b/>
          <w:color w:val="000000"/>
          <w:sz w:val="24"/>
          <w:szCs w:val="24"/>
        </w:rPr>
      </w:pPr>
    </w:p>
    <w:p w:rsidR="000E4178" w:rsidRDefault="00A51A43">
      <w:pPr>
        <w:jc w:val="center"/>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5.- Del Jurado de la competencia</w:t>
      </w:r>
    </w:p>
    <w:p w:rsidR="000E4178" w:rsidRDefault="000E4178">
      <w:pPr>
        <w:jc w:val="center"/>
        <w:rPr>
          <w:rFonts w:ascii="Book Antiqua" w:eastAsia="Book Antiqua" w:hAnsi="Book Antiqua" w:cs="Book Antiqua"/>
          <w:b/>
          <w:color w:val="000000"/>
          <w:sz w:val="24"/>
          <w:szCs w:val="24"/>
        </w:rPr>
      </w:pPr>
    </w:p>
    <w:p w:rsidR="000E4178" w:rsidRDefault="00A51A43">
      <w:pPr>
        <w:numPr>
          <w:ilvl w:val="0"/>
          <w:numId w:val="2"/>
        </w:numPr>
        <w:pBdr>
          <w:top w:val="nil"/>
          <w:left w:val="nil"/>
          <w:bottom w:val="nil"/>
          <w:right w:val="nil"/>
          <w:between w:val="nil"/>
        </w:pBd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 El jurado estará compuesto por 3 personas designadas por la comisión organizadora, que corresponden a artistas o personas ligadas al mundo de la cultura, el Arte y la difusión Cultural comunal y/o regional, quienes deberán asistir a los dos días de la com</w:t>
      </w:r>
      <w:r>
        <w:rPr>
          <w:rFonts w:ascii="Book Antiqua" w:eastAsia="Book Antiqua" w:hAnsi="Book Antiqua" w:cs="Book Antiqua"/>
          <w:color w:val="000000"/>
          <w:sz w:val="24"/>
          <w:szCs w:val="24"/>
        </w:rPr>
        <w:t>petencia al certamen.</w:t>
      </w:r>
    </w:p>
    <w:p w:rsidR="000E4178" w:rsidRDefault="000E4178">
      <w:pPr>
        <w:pBdr>
          <w:top w:val="nil"/>
          <w:left w:val="nil"/>
          <w:bottom w:val="nil"/>
          <w:right w:val="nil"/>
          <w:between w:val="nil"/>
        </w:pBdr>
        <w:ind w:left="786"/>
        <w:jc w:val="both"/>
        <w:rPr>
          <w:rFonts w:ascii="Book Antiqua" w:eastAsia="Book Antiqua" w:hAnsi="Book Antiqua" w:cs="Book Antiqua"/>
          <w:color w:val="000000"/>
          <w:sz w:val="24"/>
          <w:szCs w:val="24"/>
        </w:rPr>
      </w:pPr>
    </w:p>
    <w:p w:rsidR="000E4178" w:rsidRDefault="00A51A43">
      <w:pPr>
        <w:ind w:left="142" w:firstLine="708"/>
        <w:jc w:val="both"/>
        <w:rPr>
          <w:rFonts w:ascii="Book Antiqua" w:eastAsia="Book Antiqua" w:hAnsi="Book Antiqua" w:cs="Book Antiqua"/>
          <w:color w:val="000000"/>
          <w:sz w:val="24"/>
          <w:szCs w:val="24"/>
        </w:rPr>
      </w:pPr>
      <w:bookmarkStart w:id="1" w:name="_heading=h.gjdgxs" w:colFirst="0" w:colLast="0"/>
      <w:bookmarkEnd w:id="1"/>
      <w:r>
        <w:rPr>
          <w:rFonts w:ascii="Book Antiqua" w:eastAsia="Book Antiqua" w:hAnsi="Book Antiqua" w:cs="Book Antiqua"/>
          <w:color w:val="000000"/>
          <w:sz w:val="24"/>
          <w:szCs w:val="24"/>
        </w:rPr>
        <w:t>El día Viernes 25 de Febrero se elegirán entre los intérpretes competidores,  los  temas que competirán en la jornada final del Sábado 26 por el primer, segundo y tercer lugar.</w:t>
      </w:r>
    </w:p>
    <w:p w:rsidR="000E4178" w:rsidRDefault="000E4178">
      <w:pPr>
        <w:jc w:val="both"/>
        <w:rPr>
          <w:rFonts w:ascii="Book Antiqua" w:eastAsia="Book Antiqua" w:hAnsi="Book Antiqua" w:cs="Book Antiqua"/>
          <w:color w:val="000000"/>
          <w:sz w:val="24"/>
          <w:szCs w:val="24"/>
        </w:rPr>
      </w:pPr>
    </w:p>
    <w:p w:rsidR="000E4178" w:rsidRDefault="00A51A43">
      <w:pPr>
        <w:ind w:left="426"/>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lastRenderedPageBreak/>
        <w:t>b) Las decisiones del jurado serán inapelables y actuar</w:t>
      </w:r>
      <w:r>
        <w:rPr>
          <w:rFonts w:ascii="Book Antiqua" w:eastAsia="Book Antiqua" w:hAnsi="Book Antiqua" w:cs="Book Antiqua"/>
          <w:color w:val="000000"/>
          <w:sz w:val="24"/>
          <w:szCs w:val="24"/>
        </w:rPr>
        <w:t>án en forma autónoma,</w:t>
      </w:r>
    </w:p>
    <w:p w:rsidR="000E4178" w:rsidRDefault="00A51A43">
      <w:pP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teniendo presente las bases generales y objetivos del certamen. Los aspectos</w:t>
      </w:r>
    </w:p>
    <w:p w:rsidR="000E4178" w:rsidRDefault="00A51A43">
      <w:pP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a considerar serán calidad interpretativa, afinación, cuadratura, manejo</w:t>
      </w:r>
    </w:p>
    <w:p w:rsidR="000E4178" w:rsidRDefault="00A51A43">
      <w:pP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escénico y vocalización.</w:t>
      </w:r>
    </w:p>
    <w:p w:rsidR="000E4178" w:rsidRDefault="000E4178">
      <w:pPr>
        <w:jc w:val="both"/>
        <w:rPr>
          <w:rFonts w:ascii="Book Antiqua" w:eastAsia="Book Antiqua" w:hAnsi="Book Antiqua" w:cs="Book Antiqua"/>
          <w:color w:val="000000"/>
          <w:sz w:val="24"/>
          <w:szCs w:val="24"/>
        </w:rPr>
      </w:pPr>
    </w:p>
    <w:p w:rsidR="000E4178" w:rsidRDefault="000E4178">
      <w:pPr>
        <w:jc w:val="both"/>
        <w:rPr>
          <w:rFonts w:ascii="Book Antiqua" w:eastAsia="Book Antiqua" w:hAnsi="Book Antiqua" w:cs="Book Antiqua"/>
          <w:sz w:val="24"/>
          <w:szCs w:val="24"/>
        </w:rPr>
      </w:pPr>
    </w:p>
    <w:p w:rsidR="000E4178" w:rsidRDefault="000E4178">
      <w:pPr>
        <w:jc w:val="both"/>
        <w:rPr>
          <w:rFonts w:ascii="Book Antiqua" w:eastAsia="Book Antiqua" w:hAnsi="Book Antiqua" w:cs="Book Antiqua"/>
          <w:sz w:val="24"/>
          <w:szCs w:val="24"/>
        </w:rPr>
      </w:pPr>
    </w:p>
    <w:p w:rsidR="000E4178" w:rsidRDefault="00A51A43">
      <w:pP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c) No podrán participar en la competencia intérpretes que hayan ganado este certamen con anterioridad, que sean cónyuges o parientes por consanguinidad en toda la línea o lateral, hasta en segundo grado inclusive, de algún integrante del jurado. La infracc</w:t>
      </w:r>
      <w:r>
        <w:rPr>
          <w:rFonts w:ascii="Book Antiqua" w:eastAsia="Book Antiqua" w:hAnsi="Book Antiqua" w:cs="Book Antiqua"/>
          <w:color w:val="000000"/>
          <w:sz w:val="24"/>
          <w:szCs w:val="24"/>
        </w:rPr>
        <w:t>ión a esta disposición será motivo suficiente para descalificar al participante</w:t>
      </w:r>
    </w:p>
    <w:p w:rsidR="000E4178" w:rsidRDefault="000E4178">
      <w:pPr>
        <w:jc w:val="center"/>
        <w:rPr>
          <w:rFonts w:ascii="Book Antiqua" w:eastAsia="Book Antiqua" w:hAnsi="Book Antiqua" w:cs="Book Antiqua"/>
          <w:b/>
          <w:color w:val="000000"/>
          <w:sz w:val="24"/>
          <w:szCs w:val="24"/>
        </w:rPr>
      </w:pPr>
    </w:p>
    <w:p w:rsidR="000E4178" w:rsidRDefault="000E4178">
      <w:pPr>
        <w:jc w:val="center"/>
        <w:rPr>
          <w:rFonts w:ascii="Book Antiqua" w:eastAsia="Book Antiqua" w:hAnsi="Book Antiqua" w:cs="Book Antiqua"/>
          <w:b/>
          <w:color w:val="000000"/>
          <w:sz w:val="24"/>
          <w:szCs w:val="24"/>
        </w:rPr>
      </w:pPr>
    </w:p>
    <w:p w:rsidR="000E4178" w:rsidRDefault="00A51A43">
      <w:pPr>
        <w:jc w:val="center"/>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6.- De los Premios:</w:t>
      </w:r>
    </w:p>
    <w:p w:rsidR="000E4178" w:rsidRDefault="00A51A43">
      <w:pP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Conocido el veredicto final del jurado de la competencia los ganadores se</w:t>
      </w:r>
    </w:p>
    <w:p w:rsidR="000E4178" w:rsidRDefault="00A51A43">
      <w:pP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harán acreedores de los siguientes premios :</w:t>
      </w:r>
    </w:p>
    <w:p w:rsidR="000E4178" w:rsidRDefault="000E4178">
      <w:pPr>
        <w:jc w:val="both"/>
        <w:rPr>
          <w:rFonts w:ascii="Book Antiqua" w:eastAsia="Book Antiqua" w:hAnsi="Book Antiqua" w:cs="Book Antiqua"/>
          <w:color w:val="000000"/>
          <w:sz w:val="24"/>
          <w:szCs w:val="24"/>
        </w:rPr>
      </w:pPr>
    </w:p>
    <w:p w:rsidR="000E4178" w:rsidRDefault="00A51A43">
      <w:pPr>
        <w:jc w:val="both"/>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CATEGORÍA NACIONAL</w:t>
      </w:r>
    </w:p>
    <w:p w:rsidR="000E4178" w:rsidRDefault="00A51A43">
      <w:pP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Primer lugar:  </w:t>
      </w:r>
      <w:r>
        <w:rPr>
          <w:rFonts w:ascii="Book Antiqua" w:eastAsia="Book Antiqua" w:hAnsi="Book Antiqua" w:cs="Book Antiqua"/>
          <w:color w:val="000000"/>
          <w:sz w:val="24"/>
          <w:szCs w:val="24"/>
        </w:rPr>
        <w:t xml:space="preserve">   $ 400.000, más trofeo del certamen</w:t>
      </w:r>
    </w:p>
    <w:p w:rsidR="000E4178" w:rsidRDefault="00A51A43">
      <w:pP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Segundo lugar : $200.000 </w:t>
      </w:r>
    </w:p>
    <w:p w:rsidR="000E4178" w:rsidRDefault="00A51A43">
      <w:pP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Tercer lugar:      $ 150.000</w:t>
      </w:r>
    </w:p>
    <w:p w:rsidR="000E4178" w:rsidRDefault="000E4178">
      <w:pPr>
        <w:jc w:val="both"/>
        <w:rPr>
          <w:rFonts w:ascii="Book Antiqua" w:eastAsia="Book Antiqua" w:hAnsi="Book Antiqua" w:cs="Book Antiqua"/>
          <w:color w:val="000000"/>
          <w:sz w:val="24"/>
          <w:szCs w:val="24"/>
        </w:rPr>
      </w:pPr>
    </w:p>
    <w:p w:rsidR="000E4178" w:rsidRDefault="00A51A43">
      <w:pPr>
        <w:jc w:val="both"/>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CATEGORÍA COMUNAL</w:t>
      </w:r>
    </w:p>
    <w:p w:rsidR="000E4178" w:rsidRDefault="00A51A43">
      <w:pP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Primer lugar:     $ 300.000, más trofeo del certamen</w:t>
      </w:r>
    </w:p>
    <w:p w:rsidR="000E4178" w:rsidRDefault="00A51A43">
      <w:pP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Segundo lugar : $200.000 </w:t>
      </w:r>
    </w:p>
    <w:p w:rsidR="000E4178" w:rsidRDefault="00A51A43">
      <w:pPr>
        <w:jc w:val="both"/>
        <w:rPr>
          <w:rFonts w:ascii="Book Antiqua" w:eastAsia="Book Antiqua" w:hAnsi="Book Antiqua" w:cs="Book Antiqua"/>
          <w:sz w:val="24"/>
          <w:szCs w:val="24"/>
        </w:rPr>
      </w:pPr>
      <w:r>
        <w:rPr>
          <w:rFonts w:ascii="Book Antiqua" w:eastAsia="Book Antiqua" w:hAnsi="Book Antiqua" w:cs="Book Antiqua"/>
          <w:color w:val="000000"/>
          <w:sz w:val="24"/>
          <w:szCs w:val="24"/>
        </w:rPr>
        <w:t>Tercer lugar:      $ 100.000</w:t>
      </w:r>
    </w:p>
    <w:p w:rsidR="000E4178" w:rsidRDefault="000E4178">
      <w:pPr>
        <w:jc w:val="center"/>
        <w:rPr>
          <w:rFonts w:ascii="Book Antiqua" w:eastAsia="Book Antiqua" w:hAnsi="Book Antiqua" w:cs="Book Antiqua"/>
          <w:color w:val="000000"/>
          <w:sz w:val="24"/>
          <w:szCs w:val="24"/>
        </w:rPr>
      </w:pPr>
    </w:p>
    <w:p w:rsidR="000E4178" w:rsidRDefault="000E4178">
      <w:pPr>
        <w:rPr>
          <w:rFonts w:ascii="Book Antiqua" w:eastAsia="Book Antiqua" w:hAnsi="Book Antiqua" w:cs="Book Antiqua"/>
          <w:color w:val="000000"/>
          <w:sz w:val="24"/>
          <w:szCs w:val="24"/>
        </w:rPr>
      </w:pPr>
    </w:p>
    <w:p w:rsidR="000E4178" w:rsidRDefault="00A51A43">
      <w:pPr>
        <w:jc w:val="center"/>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7.- Varios:</w:t>
      </w:r>
    </w:p>
    <w:p w:rsidR="000E4178" w:rsidRDefault="00A51A43">
      <w:pPr>
        <w:numPr>
          <w:ilvl w:val="0"/>
          <w:numId w:val="3"/>
        </w:numP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Cualquier aspecto no considerado en las presentes Bases , será resuelto por la Comisión Organizadora sin derecho a apelación</w:t>
      </w:r>
    </w:p>
    <w:p w:rsidR="000E4178" w:rsidRDefault="00A51A43">
      <w:pPr>
        <w:numPr>
          <w:ilvl w:val="0"/>
          <w:numId w:val="3"/>
        </w:numPr>
        <w:jc w:val="both"/>
        <w:rPr>
          <w:rFonts w:ascii="Book Antiqua" w:eastAsia="Book Antiqua" w:hAnsi="Book Antiqua" w:cs="Book Antiqua"/>
          <w:sz w:val="24"/>
          <w:szCs w:val="24"/>
        </w:rPr>
      </w:pPr>
      <w:r>
        <w:rPr>
          <w:rFonts w:ascii="Book Antiqua" w:eastAsia="Book Antiqua" w:hAnsi="Book Antiqua" w:cs="Book Antiqua"/>
          <w:sz w:val="24"/>
          <w:szCs w:val="24"/>
        </w:rPr>
        <w:t>El evento podrá ser suspendido debido a cambios de fase del plan paso paso del Minsal Chile por situación de pandemia covid 19 en n</w:t>
      </w:r>
      <w:r>
        <w:rPr>
          <w:rFonts w:ascii="Book Antiqua" w:eastAsia="Book Antiqua" w:hAnsi="Book Antiqua" w:cs="Book Antiqua"/>
          <w:sz w:val="24"/>
          <w:szCs w:val="24"/>
        </w:rPr>
        <w:t>uestro país.</w:t>
      </w:r>
    </w:p>
    <w:p w:rsidR="000E4178" w:rsidRDefault="000E4178">
      <w:pPr>
        <w:jc w:val="both"/>
        <w:rPr>
          <w:rFonts w:ascii="Book Antiqua" w:eastAsia="Book Antiqua" w:hAnsi="Book Antiqua" w:cs="Book Antiqua"/>
          <w:b/>
          <w:color w:val="000000"/>
          <w:sz w:val="24"/>
          <w:szCs w:val="24"/>
        </w:rPr>
      </w:pPr>
    </w:p>
    <w:p w:rsidR="000E4178" w:rsidRDefault="00A51A43">
      <w:pPr>
        <w:jc w:val="both"/>
        <w:rPr>
          <w:rFonts w:ascii="Book Antiqua" w:eastAsia="Book Antiqua" w:hAnsi="Book Antiqua" w:cs="Book Antiqua"/>
          <w:b/>
          <w:color w:val="000000"/>
          <w:sz w:val="24"/>
          <w:szCs w:val="24"/>
        </w:rPr>
      </w:pPr>
      <w:r>
        <w:rPr>
          <w:rFonts w:ascii="Book Antiqua" w:eastAsia="Book Antiqua" w:hAnsi="Book Antiqua" w:cs="Book Antiqua"/>
          <w:b/>
          <w:color w:val="000000"/>
          <w:sz w:val="24"/>
          <w:szCs w:val="24"/>
        </w:rPr>
        <w:t>La comisión organizadora, está compuesta por:</w:t>
      </w:r>
    </w:p>
    <w:p w:rsidR="000E4178" w:rsidRDefault="00A51A43">
      <w:pP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Carolina Vera Ulloa, Municipalidad de Hualaihué</w:t>
      </w:r>
    </w:p>
    <w:p w:rsidR="000E4178" w:rsidRDefault="00A51A43">
      <w:pP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Juan Manuel Pizarro, Oficina de Cultura, Municipalidad de Hualaihué</w:t>
      </w:r>
    </w:p>
    <w:p w:rsidR="000E4178" w:rsidRDefault="00A51A43">
      <w:pPr>
        <w:jc w:val="both"/>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Wladimir Burgos , Edificios Públicos, Municipalidad de Hualaihué</w:t>
      </w:r>
    </w:p>
    <w:p w:rsidR="000E4178" w:rsidRDefault="000E4178">
      <w:pPr>
        <w:jc w:val="center"/>
        <w:rPr>
          <w:rFonts w:ascii="Book Antiqua" w:eastAsia="Book Antiqua" w:hAnsi="Book Antiqua" w:cs="Book Antiqua"/>
          <w:color w:val="000000"/>
          <w:sz w:val="24"/>
          <w:szCs w:val="24"/>
        </w:rPr>
      </w:pPr>
    </w:p>
    <w:p w:rsidR="000E4178" w:rsidRDefault="00A51A43">
      <w:pPr>
        <w:jc w:val="center"/>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_______________________________________________________________________________________________________________________</w:t>
      </w:r>
    </w:p>
    <w:sectPr w:rsidR="000E4178">
      <w:pgSz w:w="12240" w:h="15840"/>
      <w:pgMar w:top="568" w:right="1701" w:bottom="426"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roman"/>
    <w:notTrueType/>
    <w:pitch w:val="default"/>
  </w:font>
  <w:font w:name="Georgia">
    <w:panose1 w:val="02040502050405020303"/>
    <w:charset w:val="00"/>
    <w:family w:val="auto"/>
    <w:pitch w:val="default"/>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18101C"/>
    <w:multiLevelType w:val="multilevel"/>
    <w:tmpl w:val="7E5E618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29474A3F"/>
    <w:multiLevelType w:val="multilevel"/>
    <w:tmpl w:val="50B48A44"/>
    <w:lvl w:ilvl="0">
      <w:start w:val="1"/>
      <w:numFmt w:val="lowerLetter"/>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
    <w:nsid w:val="5A357A29"/>
    <w:multiLevelType w:val="multilevel"/>
    <w:tmpl w:val="7914524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68E721BB"/>
    <w:multiLevelType w:val="multilevel"/>
    <w:tmpl w:val="80F6E12E"/>
    <w:lvl w:ilvl="0">
      <w:start w:val="1"/>
      <w:numFmt w:val="lowerLetter"/>
      <w:lvlText w:val="%1)"/>
      <w:lvlJc w:val="left"/>
      <w:pPr>
        <w:ind w:left="891" w:hanging="465"/>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4">
    <w:nsid w:val="6E98046A"/>
    <w:multiLevelType w:val="multilevel"/>
    <w:tmpl w:val="2CCCF2D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752F4A4B"/>
    <w:multiLevelType w:val="multilevel"/>
    <w:tmpl w:val="E1FC3E2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3"/>
  </w:num>
  <w:num w:numId="2">
    <w:abstractNumId w:val="1"/>
  </w:num>
  <w:num w:numId="3">
    <w:abstractNumId w:val="5"/>
  </w:num>
  <w:num w:numId="4">
    <w:abstractNumId w:val="0"/>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
  <w:rsids>
    <w:rsidRoot w:val="000E4178"/>
    <w:rsid w:val="000E4178"/>
    <w:rsid w:val="00A51A43"/>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CL" w:eastAsia="es-C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7441"/>
    <w:pPr>
      <w:autoSpaceDE w:val="0"/>
      <w:autoSpaceDN w:val="0"/>
    </w:pPr>
    <w:rPr>
      <w:lang w:eastAsia="es-ES"/>
    </w:rPr>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character" w:styleId="Hipervnculo">
    <w:name w:val="Hyperlink"/>
    <w:rsid w:val="00D5195A"/>
    <w:rPr>
      <w:color w:val="0000FF"/>
      <w:u w:val="single"/>
    </w:rPr>
  </w:style>
  <w:style w:type="paragraph" w:styleId="Textodeglobo">
    <w:name w:val="Balloon Text"/>
    <w:basedOn w:val="Normal"/>
    <w:link w:val="TextodegloboCar"/>
    <w:semiHidden/>
    <w:unhideWhenUsed/>
    <w:rsid w:val="001C338E"/>
    <w:rPr>
      <w:rFonts w:ascii="Segoe UI" w:hAnsi="Segoe UI" w:cs="Segoe UI"/>
      <w:sz w:val="18"/>
      <w:szCs w:val="18"/>
    </w:rPr>
  </w:style>
  <w:style w:type="character" w:customStyle="1" w:styleId="TextodegloboCar">
    <w:name w:val="Texto de globo Car"/>
    <w:basedOn w:val="Fuentedeprrafopredeter"/>
    <w:link w:val="Textodeglobo"/>
    <w:semiHidden/>
    <w:rsid w:val="001C338E"/>
    <w:rPr>
      <w:rFonts w:ascii="Segoe UI" w:hAnsi="Segoe UI" w:cs="Segoe UI"/>
      <w:sz w:val="18"/>
      <w:szCs w:val="18"/>
      <w:lang w:eastAsia="es-ES"/>
    </w:rPr>
  </w:style>
  <w:style w:type="paragraph" w:styleId="Prrafodelista">
    <w:name w:val="List Paragraph"/>
    <w:basedOn w:val="Normal"/>
    <w:uiPriority w:val="34"/>
    <w:qFormat/>
    <w:rsid w:val="001C6ACB"/>
    <w:pPr>
      <w:ind w:left="720"/>
      <w:contextualSpacing/>
    </w:p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CL" w:eastAsia="es-C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7441"/>
    <w:pPr>
      <w:autoSpaceDE w:val="0"/>
      <w:autoSpaceDN w:val="0"/>
    </w:pPr>
    <w:rPr>
      <w:lang w:eastAsia="es-ES"/>
    </w:rPr>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character" w:styleId="Hipervnculo">
    <w:name w:val="Hyperlink"/>
    <w:rsid w:val="00D5195A"/>
    <w:rPr>
      <w:color w:val="0000FF"/>
      <w:u w:val="single"/>
    </w:rPr>
  </w:style>
  <w:style w:type="paragraph" w:styleId="Textodeglobo">
    <w:name w:val="Balloon Text"/>
    <w:basedOn w:val="Normal"/>
    <w:link w:val="TextodegloboCar"/>
    <w:semiHidden/>
    <w:unhideWhenUsed/>
    <w:rsid w:val="001C338E"/>
    <w:rPr>
      <w:rFonts w:ascii="Segoe UI" w:hAnsi="Segoe UI" w:cs="Segoe UI"/>
      <w:sz w:val="18"/>
      <w:szCs w:val="18"/>
    </w:rPr>
  </w:style>
  <w:style w:type="character" w:customStyle="1" w:styleId="TextodegloboCar">
    <w:name w:val="Texto de globo Car"/>
    <w:basedOn w:val="Fuentedeprrafopredeter"/>
    <w:link w:val="Textodeglobo"/>
    <w:semiHidden/>
    <w:rsid w:val="001C338E"/>
    <w:rPr>
      <w:rFonts w:ascii="Segoe UI" w:hAnsi="Segoe UI" w:cs="Segoe UI"/>
      <w:sz w:val="18"/>
      <w:szCs w:val="18"/>
      <w:lang w:eastAsia="es-ES"/>
    </w:rPr>
  </w:style>
  <w:style w:type="paragraph" w:styleId="Prrafodelista">
    <w:name w:val="List Paragraph"/>
    <w:basedOn w:val="Normal"/>
    <w:uiPriority w:val="34"/>
    <w:qFormat/>
    <w:rsid w:val="001C6ACB"/>
    <w:pPr>
      <w:ind w:left="720"/>
      <w:contextualSpacing/>
    </w:p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oficinadeculturahualaihue@gmail.com" TargetMode="External"/><Relationship Id="rId3" Type="http://schemas.openxmlformats.org/officeDocument/2006/relationships/styles" Target="styles.xml"/><Relationship Id="rId7" Type="http://schemas.openxmlformats.org/officeDocument/2006/relationships/image" Target="media/image1.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oficinadeculturahualaihue@gmail.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7jJjypI8JWa4iwuWbZVRBx4m4fA==">AMUW2mUgPcVTNSqA4sWldpssBxhONqIPoUzLVIErn5iFFuNTHhGVJjYTqzzguvEGhudqBshsGusrBcGLCrS0DA0QWZ56PT/ckCXh37OCVlBz/E3ghBkTZQ+Sq9/X4w8WWzRvifiNXhTb</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1178</Words>
  <Characters>6484</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dc:creator>
  <cp:lastModifiedBy>Juan Pizarro</cp:lastModifiedBy>
  <cp:revision>2</cp:revision>
  <dcterms:created xsi:type="dcterms:W3CDTF">2022-02-01T20:06:00Z</dcterms:created>
  <dcterms:modified xsi:type="dcterms:W3CDTF">2022-02-01T20:06:00Z</dcterms:modified>
</cp:coreProperties>
</file>